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7248" w14:textId="77777777" w:rsidR="003168D5" w:rsidRDefault="003168D5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694E1F60" w14:textId="77777777" w:rsidR="003168D5" w:rsidRDefault="00000000">
      <w:pPr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AVALIAÇÃO DO DESEMPENHO DOCENTE 2025/2026</w:t>
      </w:r>
    </w:p>
    <w:p w14:paraId="7516A361" w14:textId="77777777" w:rsidR="003168D5" w:rsidRDefault="00000000">
      <w:pPr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CALENDÁRIO DE REFERÊNCIA </w:t>
      </w:r>
    </w:p>
    <w:tbl>
      <w:tblPr>
        <w:tblStyle w:val="a"/>
        <w:tblW w:w="93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4517"/>
        <w:gridCol w:w="2995"/>
      </w:tblGrid>
      <w:tr w:rsidR="003168D5" w14:paraId="6F1286FC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85200C"/>
            <w:vAlign w:val="center"/>
          </w:tcPr>
          <w:p w14:paraId="0086A399" w14:textId="77777777" w:rsidR="003168D5" w:rsidRDefault="00000000">
            <w:pPr>
              <w:spacing w:before="120" w:after="12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Data limite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85200C"/>
            <w:vAlign w:val="center"/>
          </w:tcPr>
          <w:p w14:paraId="483ED2AA" w14:textId="77777777" w:rsidR="003168D5" w:rsidRDefault="00000000">
            <w:pPr>
              <w:spacing w:before="120" w:after="12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Procedimentos / Intervenientes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85200C"/>
            <w:vAlign w:val="center"/>
          </w:tcPr>
          <w:p w14:paraId="2D24926F" w14:textId="77777777" w:rsidR="003168D5" w:rsidRDefault="00000000">
            <w:pPr>
              <w:spacing w:before="120" w:after="12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Enquadramento legal</w:t>
            </w:r>
          </w:p>
        </w:tc>
      </w:tr>
      <w:tr w:rsidR="003168D5" w14:paraId="46463210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FFFFFF"/>
            <w:vAlign w:val="center"/>
          </w:tcPr>
          <w:p w14:paraId="34D16982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  <w:p w14:paraId="60C972B9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Avaliado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FFFFFF"/>
            <w:vAlign w:val="center"/>
          </w:tcPr>
          <w:p w14:paraId="2B42FC86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do PIT pelos docentes em regime probatório. 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shd w:val="clear" w:color="auto" w:fill="FFFFFF"/>
            <w:vAlign w:val="center"/>
          </w:tcPr>
          <w:p w14:paraId="43DE67F0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Despacho 9488/2015, de 20 de agosto, ponto 4.</w:t>
            </w:r>
          </w:p>
        </w:tc>
      </w:tr>
      <w:tr w:rsidR="003168D5" w14:paraId="59962A6D" w14:textId="77777777">
        <w:trPr>
          <w:cantSplit/>
          <w:trHeight w:val="220"/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0DFB5B6B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definir pelo Centro de Formação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7EEED5E9" w14:textId="62CE06FD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do relatório de autoavaliação dos docentes sujeitos a avaliação externa e período probatório. </w:t>
            </w:r>
          </w:p>
        </w:tc>
        <w:tc>
          <w:tcPr>
            <w:tcW w:w="2995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2B9134C5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Decreto Regulamentar 26/2012, de 21 de fevereiro – Artigos 19º e 27º </w:t>
            </w:r>
            <w:r>
              <w:rPr>
                <w:sz w:val="20"/>
                <w:szCs w:val="20"/>
              </w:rPr>
              <w:br/>
            </w:r>
          </w:p>
          <w:p w14:paraId="7CA23D68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*Decreto-Lei n.º 14-G/2020, 14-04, n.º3 art.º 15.º</w:t>
            </w:r>
          </w:p>
          <w:p w14:paraId="771AC8CC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*Circular DGAE N.º B20028014G, 14-04 e respetivas </w:t>
            </w:r>
            <w:proofErr w:type="spellStart"/>
            <w:r>
              <w:rPr>
                <w:sz w:val="20"/>
                <w:szCs w:val="20"/>
              </w:rPr>
              <w:t>FAQs</w:t>
            </w:r>
            <w:proofErr w:type="spellEnd"/>
            <w:r>
              <w:rPr>
                <w:sz w:val="20"/>
                <w:szCs w:val="20"/>
              </w:rPr>
              <w:t xml:space="preserve"> de 21-05-2020</w:t>
            </w:r>
          </w:p>
        </w:tc>
      </w:tr>
      <w:tr w:rsidR="003168D5" w14:paraId="0120F435" w14:textId="77777777">
        <w:trPr>
          <w:cantSplit/>
          <w:trHeight w:val="220"/>
          <w:jc w:val="center"/>
        </w:trPr>
        <w:tc>
          <w:tcPr>
            <w:tcW w:w="1882" w:type="dxa"/>
            <w:vMerge w:val="restart"/>
            <w:tcBorders>
              <w:top w:val="single" w:sz="4" w:space="0" w:color="85200C"/>
              <w:left w:val="single" w:sz="4" w:space="0" w:color="85200C"/>
              <w:right w:val="single" w:sz="4" w:space="0" w:color="85200C"/>
            </w:tcBorders>
            <w:vAlign w:val="center"/>
          </w:tcPr>
          <w:p w14:paraId="70E67C39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1/07/2025</w:t>
            </w:r>
          </w:p>
          <w:p w14:paraId="553894BC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Avaliado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76AEDE37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relatório de autoavaliação para os docentes que se encontram em regime de contrato a termo. Deve incluir a informação avaliativa da outra escola nos casos de mais de um contrato.</w:t>
            </w:r>
          </w:p>
        </w:tc>
        <w:tc>
          <w:tcPr>
            <w:tcW w:w="2995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2D8FCFBB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3168D5" w14:paraId="1802DA03" w14:textId="77777777">
        <w:trPr>
          <w:cantSplit/>
          <w:trHeight w:val="672"/>
          <w:jc w:val="center"/>
        </w:trPr>
        <w:tc>
          <w:tcPr>
            <w:tcW w:w="1882" w:type="dxa"/>
            <w:vMerge/>
            <w:tcBorders>
              <w:top w:val="single" w:sz="4" w:space="0" w:color="85200C"/>
              <w:left w:val="single" w:sz="4" w:space="0" w:color="85200C"/>
              <w:right w:val="single" w:sz="4" w:space="0" w:color="85200C"/>
            </w:tcBorders>
            <w:vAlign w:val="center"/>
          </w:tcPr>
          <w:p w14:paraId="68453C5D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4329B4F2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relatório de autoavaliação para os restantes docentes.</w:t>
            </w:r>
          </w:p>
        </w:tc>
        <w:tc>
          <w:tcPr>
            <w:tcW w:w="2995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320F8234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3168D5" w14:paraId="4087E4E4" w14:textId="77777777">
        <w:trPr>
          <w:cantSplit/>
          <w:trHeight w:val="389"/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407265C1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01/07/2025</w:t>
            </w:r>
          </w:p>
          <w:p w14:paraId="7FB66D95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Avaliador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1496F07B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relatório final do docente acompanhante dos docentes em regime probatório.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7D946231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Despacho 9488/2015, de 20 de agosto, ponto 4.</w:t>
            </w:r>
          </w:p>
        </w:tc>
      </w:tr>
      <w:tr w:rsidR="003168D5" w14:paraId="30B5FF4E" w14:textId="77777777">
        <w:trPr>
          <w:cantSplit/>
          <w:trHeight w:val="389"/>
          <w:jc w:val="center"/>
        </w:trPr>
        <w:tc>
          <w:tcPr>
            <w:tcW w:w="1882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3864D8AB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22/07/2025</w:t>
            </w:r>
          </w:p>
          <w:p w14:paraId="0FD8E9CC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Avaliador</w:t>
            </w:r>
          </w:p>
        </w:tc>
        <w:tc>
          <w:tcPr>
            <w:tcW w:w="4517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0F8DEA24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Preenchimento das fichas de avaliação relativas aos docentes em regime de contrato a termo, integrados na carreira com pedido de observação de aulas, e /ou final de ciclo avaliativo.</w:t>
            </w:r>
          </w:p>
        </w:tc>
        <w:tc>
          <w:tcPr>
            <w:tcW w:w="2995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525C0EF0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21º</w:t>
            </w:r>
          </w:p>
        </w:tc>
      </w:tr>
      <w:tr w:rsidR="003168D5" w14:paraId="04BA4FF9" w14:textId="77777777">
        <w:trPr>
          <w:cantSplit/>
          <w:trHeight w:val="672"/>
          <w:jc w:val="center"/>
        </w:trPr>
        <w:tc>
          <w:tcPr>
            <w:tcW w:w="1882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51101F50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728E20F1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995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5192B86F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</w:tr>
      <w:tr w:rsidR="003168D5" w14:paraId="0A1E7F05" w14:textId="77777777">
        <w:trPr>
          <w:cantSplit/>
          <w:trHeight w:val="366"/>
          <w:jc w:val="center"/>
        </w:trPr>
        <w:tc>
          <w:tcPr>
            <w:tcW w:w="1882" w:type="dxa"/>
            <w:vMerge w:val="restart"/>
            <w:tcBorders>
              <w:top w:val="single" w:sz="4" w:space="0" w:color="85200C"/>
              <w:left w:val="single" w:sz="4" w:space="0" w:color="85200C"/>
              <w:right w:val="single" w:sz="4" w:space="0" w:color="85200C"/>
            </w:tcBorders>
            <w:vAlign w:val="center"/>
          </w:tcPr>
          <w:p w14:paraId="7A9AA82B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23/07/2025</w:t>
            </w:r>
          </w:p>
          <w:p w14:paraId="1A3279FA" w14:textId="77777777" w:rsidR="003168D5" w:rsidRDefault="0000000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SADD</w:t>
            </w:r>
          </w:p>
        </w:tc>
        <w:tc>
          <w:tcPr>
            <w:tcW w:w="4517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1D7E2525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Reunião da SADD -Parecer emitido, relativo aos docentes avaliados pelo diretor; Validação das propostas de avaliação e aplicação dos percentis</w:t>
            </w:r>
          </w:p>
        </w:tc>
        <w:tc>
          <w:tcPr>
            <w:tcW w:w="2995" w:type="dxa"/>
            <w:vMerge w:val="restart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0B63AE33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21º e 27.º</w:t>
            </w:r>
          </w:p>
        </w:tc>
      </w:tr>
      <w:tr w:rsidR="003168D5" w14:paraId="596062B7" w14:textId="77777777">
        <w:trPr>
          <w:cantSplit/>
          <w:trHeight w:val="253"/>
          <w:jc w:val="center"/>
        </w:trPr>
        <w:tc>
          <w:tcPr>
            <w:tcW w:w="1882" w:type="dxa"/>
            <w:vMerge/>
            <w:tcBorders>
              <w:top w:val="single" w:sz="4" w:space="0" w:color="85200C"/>
              <w:left w:val="single" w:sz="4" w:space="0" w:color="85200C"/>
              <w:right w:val="single" w:sz="4" w:space="0" w:color="85200C"/>
            </w:tcBorders>
            <w:vAlign w:val="center"/>
          </w:tcPr>
          <w:p w14:paraId="4EFBA7E6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27650E87" w14:textId="77777777" w:rsidR="003168D5" w:rsidRDefault="003168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6AEB2110" w14:textId="77777777" w:rsidR="003168D5" w:rsidRDefault="003168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8D5" w14:paraId="0B24B3B2" w14:textId="77777777">
        <w:trPr>
          <w:cantSplit/>
          <w:trHeight w:val="1156"/>
          <w:jc w:val="center"/>
        </w:trPr>
        <w:tc>
          <w:tcPr>
            <w:tcW w:w="1882" w:type="dxa"/>
            <w:vMerge/>
            <w:tcBorders>
              <w:top w:val="single" w:sz="4" w:space="0" w:color="85200C"/>
              <w:left w:val="single" w:sz="4" w:space="0" w:color="85200C"/>
              <w:right w:val="single" w:sz="4" w:space="0" w:color="85200C"/>
            </w:tcBorders>
            <w:vAlign w:val="center"/>
          </w:tcPr>
          <w:p w14:paraId="61B7E2B7" w14:textId="77777777" w:rsidR="003168D5" w:rsidRDefault="00316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4517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66817752" w14:textId="77777777" w:rsidR="003168D5" w:rsidRDefault="003168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0FCB73C3" w14:textId="77777777" w:rsidR="003168D5" w:rsidRDefault="003168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68D5" w14:paraId="7E12C186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1A0E5B74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 30/08/2025</w:t>
            </w:r>
          </w:p>
          <w:p w14:paraId="33D735ED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623C9532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Comunicação da avaliação final, por escrito, ao avaliado.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49347FAC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21º</w:t>
            </w:r>
          </w:p>
        </w:tc>
      </w:tr>
      <w:tr w:rsidR="003168D5" w14:paraId="3394CD63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30971BEE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dias úteis após notificação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301742D1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reclamação escrita pelo avaliado à SADD.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076B1F1A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24º</w:t>
            </w:r>
          </w:p>
        </w:tc>
      </w:tr>
      <w:tr w:rsidR="003168D5" w14:paraId="2EF778A8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6E98177E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dias úteis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5BCA3661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Decisão da reclamação e notificação ao avaliado.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77951FF2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24º</w:t>
            </w:r>
          </w:p>
        </w:tc>
      </w:tr>
      <w:tr w:rsidR="003168D5" w14:paraId="59DCF261" w14:textId="77777777">
        <w:trPr>
          <w:jc w:val="center"/>
        </w:trPr>
        <w:tc>
          <w:tcPr>
            <w:tcW w:w="1882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66DC94AE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dias úteis notificação </w:t>
            </w:r>
          </w:p>
        </w:tc>
        <w:tc>
          <w:tcPr>
            <w:tcW w:w="4517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3740B446" w14:textId="77777777" w:rsidR="003168D5" w:rsidRDefault="00000000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 ao Presidente do Conselho Geral.</w:t>
            </w:r>
          </w:p>
        </w:tc>
        <w:tc>
          <w:tcPr>
            <w:tcW w:w="2995" w:type="dxa"/>
            <w:tcBorders>
              <w:top w:val="single" w:sz="4" w:space="0" w:color="85200C"/>
              <w:left w:val="single" w:sz="4" w:space="0" w:color="85200C"/>
              <w:bottom w:val="single" w:sz="4" w:space="0" w:color="85200C"/>
              <w:right w:val="single" w:sz="4" w:space="0" w:color="85200C"/>
            </w:tcBorders>
            <w:vAlign w:val="center"/>
          </w:tcPr>
          <w:p w14:paraId="4850ABD5" w14:textId="77777777" w:rsidR="003168D5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Regulamentar 26/2012, de 21 de fevereiro – Artigo 25º</w:t>
            </w:r>
          </w:p>
        </w:tc>
      </w:tr>
    </w:tbl>
    <w:p w14:paraId="0C4B5194" w14:textId="77777777" w:rsidR="003168D5" w:rsidRDefault="003168D5">
      <w:pPr>
        <w:spacing w:before="120" w:after="120" w:line="240" w:lineRule="auto"/>
        <w:ind w:left="-57" w:right="-57"/>
        <w:rPr>
          <w:color w:val="000000"/>
          <w:sz w:val="20"/>
          <w:szCs w:val="20"/>
        </w:rPr>
      </w:pPr>
    </w:p>
    <w:sectPr w:rsidR="003168D5">
      <w:headerReference w:type="default" r:id="rId6"/>
      <w:footerReference w:type="default" r:id="rId7"/>
      <w:pgSz w:w="11906" w:h="16838"/>
      <w:pgMar w:top="0" w:right="1418" w:bottom="1418" w:left="1418" w:header="27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E8D2" w14:textId="77777777" w:rsidR="008B07C8" w:rsidRDefault="008B07C8">
      <w:pPr>
        <w:spacing w:after="0" w:line="240" w:lineRule="auto"/>
      </w:pPr>
      <w:r>
        <w:separator/>
      </w:r>
    </w:p>
  </w:endnote>
  <w:endnote w:type="continuationSeparator" w:id="0">
    <w:p w14:paraId="36595C84" w14:textId="77777777" w:rsidR="008B07C8" w:rsidRDefault="008B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BB23" w14:textId="77777777" w:rsidR="003168D5" w:rsidRDefault="00000000">
    <w:r>
      <w:t>Nota: as datas poderão sofrer ajustamentos decorrentes das orientações superiores recebidas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29DE" w14:textId="77777777" w:rsidR="008B07C8" w:rsidRDefault="008B07C8">
      <w:pPr>
        <w:spacing w:after="0" w:line="240" w:lineRule="auto"/>
      </w:pPr>
      <w:r>
        <w:separator/>
      </w:r>
    </w:p>
  </w:footnote>
  <w:footnote w:type="continuationSeparator" w:id="0">
    <w:p w14:paraId="1DD4EA7F" w14:textId="77777777" w:rsidR="008B07C8" w:rsidRDefault="008B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109D" w14:textId="77777777" w:rsidR="003168D5" w:rsidRDefault="00000000">
    <w:pPr>
      <w:tabs>
        <w:tab w:val="left" w:pos="277"/>
      </w:tabs>
    </w:pPr>
    <w:r>
      <w:rPr>
        <w:noProof/>
      </w:rPr>
      <w:drawing>
        <wp:inline distT="114300" distB="114300" distL="114300" distR="114300" wp14:anchorId="347F018F" wp14:editId="076B8BC4">
          <wp:extent cx="1655925" cy="78019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5925" cy="780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114300" distB="114300" distL="114300" distR="114300" wp14:anchorId="43DD9640" wp14:editId="26D9E9FF">
          <wp:extent cx="2502005" cy="9143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2005" cy="9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D5"/>
    <w:rsid w:val="00220BB1"/>
    <w:rsid w:val="003168D5"/>
    <w:rsid w:val="008B07C8"/>
    <w:rsid w:val="00C1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205E"/>
  <w15:docId w15:val="{80ECAD4F-8436-4613-AA2E-7D553966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Lourenço</cp:lastModifiedBy>
  <cp:revision>3</cp:revision>
  <dcterms:created xsi:type="dcterms:W3CDTF">2025-05-11T17:24:00Z</dcterms:created>
  <dcterms:modified xsi:type="dcterms:W3CDTF">2025-05-11T17:25:00Z</dcterms:modified>
</cp:coreProperties>
</file>