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16"/>
          <w:tab w:val="center" w:leader="none" w:pos="5174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0404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0"/>
          <w:szCs w:val="20"/>
          <w:rtl w:val="0"/>
        </w:rPr>
        <w:t xml:space="preserve">AVALIAÇÃO DO DESEMPENHO DO PESSOAL DOCENTE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57" w:firstLine="0"/>
        <w:jc w:val="center"/>
        <w:rPr>
          <w:rFonts w:ascii="Times New Roman" w:cs="Times New Roman" w:eastAsia="Times New Roman" w:hAnsi="Times New Roman"/>
          <w:b w:val="1"/>
          <w:color w:val="40404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0"/>
          <w:szCs w:val="20"/>
          <w:rtl w:val="0"/>
        </w:rPr>
        <w:t xml:space="preserve">RELATÓRIO DE AUTOAVALIAÇÃO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57" w:firstLine="0"/>
        <w:jc w:val="center"/>
        <w:rPr>
          <w:rFonts w:ascii="Times New Roman" w:cs="Times New Roman" w:eastAsia="Times New Roman" w:hAnsi="Times New Roman"/>
          <w:b w:val="1"/>
          <w:color w:val="40404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0"/>
          <w:szCs w:val="20"/>
          <w:highlight w:val="white"/>
          <w:rtl w:val="0"/>
        </w:rPr>
        <w:t xml:space="preserve">ANO LETIVO 2024/2025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57" w:firstLine="0"/>
        <w:jc w:val="center"/>
        <w:rPr>
          <w:rFonts w:ascii="Times New Roman" w:cs="Times New Roman" w:eastAsia="Times New Roman" w:hAnsi="Times New Roman"/>
          <w:b w:val="1"/>
          <w:color w:val="40404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0"/>
          <w:szCs w:val="20"/>
          <w:rtl w:val="0"/>
        </w:rPr>
        <w:t xml:space="preserve">[Ponderação Curricular - Despacho Normativo N.º 19/2012]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9"/>
        <w:gridCol w:w="1418"/>
        <w:gridCol w:w="1307"/>
        <w:gridCol w:w="662"/>
        <w:gridCol w:w="728"/>
        <w:gridCol w:w="1414"/>
        <w:gridCol w:w="1927"/>
        <w:gridCol w:w="1753"/>
        <w:tblGridChange w:id="0">
          <w:tblGrid>
            <w:gridCol w:w="1129"/>
            <w:gridCol w:w="1418"/>
            <w:gridCol w:w="1307"/>
            <w:gridCol w:w="662"/>
            <w:gridCol w:w="728"/>
            <w:gridCol w:w="1414"/>
            <w:gridCol w:w="1927"/>
            <w:gridCol w:w="1753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04040"/>
                <w:sz w:val="20"/>
                <w:szCs w:val="20"/>
                <w:rtl w:val="0"/>
              </w:rPr>
              <w:t xml:space="preserve">IDENTIFICAÇÃO DO DOCENTE AVALIADO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NIF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120" w:line="360" w:lineRule="auto"/>
              <w:jc w:val="center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before="120" w:line="360" w:lineRule="auto"/>
              <w:jc w:val="right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GR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before="120" w:line="360" w:lineRule="auto"/>
              <w:jc w:val="center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Escalão atual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before="120" w:line="360" w:lineRule="auto"/>
              <w:jc w:val="center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Situação profissional: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Docente de carreira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                 Contratado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Funções: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Coord. Departamento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Avaliador interno designado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membro sadd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         direção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03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"/>
        <w:gridCol w:w="1702"/>
        <w:gridCol w:w="1154"/>
        <w:gridCol w:w="664"/>
        <w:gridCol w:w="2291"/>
        <w:gridCol w:w="1782"/>
        <w:gridCol w:w="1757"/>
        <w:tblGridChange w:id="0">
          <w:tblGrid>
            <w:gridCol w:w="988"/>
            <w:gridCol w:w="1702"/>
            <w:gridCol w:w="1154"/>
            <w:gridCol w:w="664"/>
            <w:gridCol w:w="2291"/>
            <w:gridCol w:w="1782"/>
            <w:gridCol w:w="1757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04040"/>
                <w:sz w:val="20"/>
                <w:szCs w:val="20"/>
                <w:rtl w:val="0"/>
              </w:rPr>
              <w:t xml:space="preserve">IDENTIFICAÇÃO DO DOCENTE AVALIADOR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SADD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NIF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before="120" w:line="360" w:lineRule="auto"/>
              <w:jc w:val="center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---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before="120" w:line="360" w:lineRule="auto"/>
              <w:jc w:val="right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GR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120" w:line="360" w:lineRule="auto"/>
              <w:jc w:val="center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---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Escalão atual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before="120" w:line="360" w:lineRule="auto"/>
              <w:jc w:val="center"/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Condições de avaliador: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(n.º 1 do Art.º  9 do DN 19/2012)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2841"/>
        <w:gridCol w:w="2411"/>
        <w:gridCol w:w="2686"/>
        <w:tblGridChange w:id="0">
          <w:tblGrid>
            <w:gridCol w:w="2400"/>
            <w:gridCol w:w="2841"/>
            <w:gridCol w:w="2411"/>
            <w:gridCol w:w="2686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04040"/>
                <w:sz w:val="20"/>
                <w:szCs w:val="20"/>
                <w:rtl w:val="0"/>
              </w:rPr>
              <w:t xml:space="preserve">CONDIÇÕES DE 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Componente letiva: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</w:t>
            </w:r>
            <w:bookmarkStart w:colFirst="0" w:colLast="0" w:name="bookmark=id.1fob9te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Não</w:t>
            </w:r>
            <w:bookmarkStart w:colFirst="0" w:colLast="0" w:name="bookmark=id.3znysh7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before="120" w:line="360" w:lineRule="auto"/>
              <w:jc w:val="right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Funções exercidas: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Período em avaliação: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____/____/_______  a  ____/____/_______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Avaliação externa no corrente ano: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 </w:t>
            </w:r>
            <w:bookmarkStart w:colFirst="0" w:colLast="0" w:name="bookmark=id.2et92p0" w:id="6"/>
            <w:bookmarkEnd w:id="6"/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Não </w:t>
            </w:r>
            <w:bookmarkStart w:colFirst="0" w:colLast="0" w:name="bookmark=id.tyjcwt" w:id="7"/>
            <w:bookmarkEnd w:id="7"/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404040"/>
                <w:sz w:val="20"/>
                <w:szCs w:val="20"/>
                <w:rtl w:val="0"/>
              </w:rPr>
              <w:t xml:space="preserve">Aulas Observadas / Recuperação de Classificação: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before="12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Não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mallCap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Na elaboração do relatório de autoavaliação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dever-se-á ter como referência os elementos de ponderação curricular regulamentados pelo despacho normativo n.º 19/2012, de 17 de agosto.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 Na elaboração do relatório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u w:val="single"/>
          <w:rtl w:val="0"/>
        </w:rPr>
        <w:t xml:space="preserve"> deverão ser também tidos em conta os descritores referidos no guião da ADD 2024/2025, no instrumento de registo de ADD aprovado em CP e sobre os quais irá incidir a avaliação de desempenho docente, sustentando com evidências ou referências a fontes de validação (atas, PAA e outros documentos de organização do AE) a concretização dos descritores mencionado no relatório. O relatório deve ser formatado com tipo de letra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yellow"/>
          <w:u w:val="singl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u w:val="single"/>
          <w:rtl w:val="0"/>
        </w:rPr>
        <w:t xml:space="preserve">, tamanho 10, e espaçamento entre linhas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1fob9te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Elemento A – Habilitações Académicas e Profissionais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[O avaliado apresenta os elementos a considerar pelo avaliador]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Elemento B – Experiência Profissional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[O avaliado apresenta os elementos a considerar pelo avaliador]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Elemento C – Valorização Curricular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[O avaliado apresenta os elementos a considerar pelo avaliador]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Elemento D – O Exercício de Cargos Dirigentes ou Outros Cargos ou Funções de Reconhecido Interesse Público ou Relevante Interesse Social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[O avaliado apresenta os elementos a considerar pelo avaliador]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0"/>
          <w:szCs w:val="20"/>
          <w:rtl w:val="0"/>
        </w:rPr>
        <w:t xml:space="preserve">O avaliado: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   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 /____/_______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8" w:top="993" w:left="851" w:right="707" w:header="284" w:footer="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Times New Roman"/>
  <w:font w:name="MS Gothic"/>
  <w:font w:name="Trebuchet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4"/>
      <w:tblW w:w="10616.999999999998" w:type="dxa"/>
      <w:jc w:val="center"/>
      <w:tblBorders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  <w:insideH w:color="808080" w:space="0" w:sz="4" w:val="single"/>
        <w:insideV w:color="808080" w:space="0" w:sz="4" w:val="single"/>
      </w:tblBorders>
      <w:tblLayout w:type="fixed"/>
      <w:tblLook w:val="0000"/>
    </w:tblPr>
    <w:tblGrid>
      <w:gridCol w:w="3547"/>
      <w:gridCol w:w="3914"/>
      <w:gridCol w:w="3156"/>
      <w:tblGridChange w:id="0">
        <w:tblGrid>
          <w:gridCol w:w="3547"/>
          <w:gridCol w:w="3914"/>
          <w:gridCol w:w="3156"/>
        </w:tblGrid>
      </w:tblGridChange>
    </w:tblGrid>
    <w:tr>
      <w:trPr>
        <w:cantSplit w:val="0"/>
        <w:trHeight w:val="707" w:hRule="atLeast"/>
        <w:tblHeader w:val="0"/>
      </w:trPr>
      <w:tc>
        <w:tcPr/>
        <w:p w:rsidR="00000000" w:rsidDel="00000000" w:rsidP="00000000" w:rsidRDefault="00000000" w:rsidRPr="00000000" w14:paraId="0000007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jc w:val="center"/>
            <w:rPr>
              <w:rFonts w:ascii="Arial Narrow" w:cs="Arial Narrow" w:eastAsia="Arial Narrow" w:hAnsi="Arial Narrow"/>
              <w:color w:val="000000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15241</wp:posOffset>
                </wp:positionH>
                <wp:positionV relativeFrom="paragraph">
                  <wp:posOffset>0</wp:posOffset>
                </wp:positionV>
                <wp:extent cx="1961674" cy="342900"/>
                <wp:effectExtent b="0" l="0" r="0" t="0"/>
                <wp:wrapSquare wrapText="bothSides" distB="0" distT="0" distL="114300" distR="114300"/>
                <wp:docPr id="137022293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1674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7B">
          <w:pPr>
            <w:spacing w:after="0" w:line="240" w:lineRule="auto"/>
            <w:jc w:val="center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  <w:rtl w:val="0"/>
            </w:rPr>
            <w:t xml:space="preserve">Agrupamento de Escolas da Baixa da Banheira, Vale da Amoreira, Moita</w:t>
          </w:r>
        </w:p>
        <w:p w:rsidR="00000000" w:rsidDel="00000000" w:rsidP="00000000" w:rsidRDefault="00000000" w:rsidRPr="00000000" w14:paraId="0000007C">
          <w:pPr>
            <w:spacing w:after="0" w:line="240" w:lineRule="auto"/>
            <w:jc w:val="center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  <w:rtl w:val="0"/>
            </w:rPr>
            <w:t xml:space="preserve">170902</w:t>
          </w:r>
        </w:p>
        <w:p w:rsidR="00000000" w:rsidDel="00000000" w:rsidP="00000000" w:rsidRDefault="00000000" w:rsidRPr="00000000" w14:paraId="0000007D">
          <w:pPr>
            <w:spacing w:after="0" w:line="240" w:lineRule="auto"/>
            <w:jc w:val="center"/>
            <w:rPr>
              <w:rFonts w:ascii="Bell MT" w:cs="Bell MT" w:eastAsia="Bell MT" w:hAnsi="Bell MT"/>
              <w:b w:val="1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  <w:rtl w:val="0"/>
            </w:rPr>
            <w:t xml:space="preserve">Sede – Escola Secundária da Baixa da Banheira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E">
          <w:pPr>
            <w:spacing w:after="0" w:line="240" w:lineRule="auto"/>
            <w:jc w:val="center"/>
            <w:rPr>
              <w:rFonts w:ascii="Bell MT" w:cs="Bell MT" w:eastAsia="Bell MT" w:hAnsi="Bell MT"/>
              <w:b w:val="1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</w:rPr>
            <w:drawing>
              <wp:inline distB="0" distT="0" distL="0" distR="0">
                <wp:extent cx="1737360" cy="633730"/>
                <wp:effectExtent b="0" l="0" r="0" t="0"/>
                <wp:docPr id="137022293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337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94" w:hRule="atLeast"/>
        <w:tblHeader w:val="0"/>
      </w:trPr>
      <w:tc>
        <w:tcPr>
          <w:gridSpan w:val="3"/>
          <w:tcBorders>
            <w:left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7F">
          <w:pPr>
            <w:spacing w:after="0" w:line="240" w:lineRule="auto"/>
            <w:jc w:val="center"/>
            <w:rPr>
              <w:rFonts w:ascii="Arial Narrow" w:cs="Arial Narrow" w:eastAsia="Arial Narrow" w:hAnsi="Arial Narrow"/>
              <w:b w:val="1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68" w:hRule="atLeast"/>
        <w:tblHeader w:val="0"/>
      </w:trPr>
      <w:tc>
        <w:tcPr>
          <w:gridSpan w:val="3"/>
          <w:shd w:fill="f2dbdb" w:val="clear"/>
          <w:vAlign w:val="center"/>
        </w:tcPr>
        <w:p w:rsidR="00000000" w:rsidDel="00000000" w:rsidP="00000000" w:rsidRDefault="00000000" w:rsidRPr="00000000" w14:paraId="00000082">
          <w:pPr>
            <w:spacing w:after="0" w:line="240" w:lineRule="auto"/>
            <w:jc w:val="center"/>
            <w:rPr>
              <w:rFonts w:ascii="Trebuchet MS" w:cs="Trebuchet MS" w:eastAsia="Trebuchet MS" w:hAnsi="Trebuchet MS"/>
              <w:b w:val="1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spacing w:after="0" w:line="240" w:lineRule="auto"/>
            <w:jc w:val="center"/>
            <w:rPr>
              <w:rFonts w:ascii="Trebuchet MS" w:cs="Trebuchet MS" w:eastAsia="Trebuchet MS" w:hAnsi="Trebuchet MS"/>
              <w:b w:val="1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rtl w:val="0"/>
            </w:rPr>
            <w:t xml:space="preserve">AGRUPAMENTO DE ESCOLAS DA BAIXA DA BANHEIRA, VALE DA AMOREIRA, MOITA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8"/>
        <w:szCs w:val="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i w:val="1"/>
    </w:rPr>
  </w:style>
  <w:style w:type="paragraph" w:styleId="Heading2">
    <w:name w:val="heading 2"/>
    <w:basedOn w:val="Normal"/>
    <w:next w:val="Normal"/>
    <w:pPr>
      <w:keepNext w:val="1"/>
    </w:pPr>
    <w:rPr>
      <w:rFonts w:ascii="Comic Sans MS" w:cs="Comic Sans MS" w:eastAsia="Comic Sans MS" w:hAnsi="Comic Sans MS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omic Sans MS" w:cs="Comic Sans MS" w:eastAsia="Comic Sans MS" w:hAnsi="Comic Sans MS"/>
      <w:b w:val="1"/>
    </w:rPr>
  </w:style>
  <w:style w:type="paragraph" w:styleId="Normal" w:default="1">
    <w:name w:val="Normal"/>
    <w:qFormat w:val="1"/>
    <w:rsid w:val="003C4A66"/>
    <w:rPr>
      <w:rFonts w:cstheme="minorBidi" w:eastAsiaTheme="minorHAnsi"/>
      <w:lang w:eastAsia="en-US"/>
    </w:rPr>
  </w:style>
  <w:style w:type="paragraph" w:styleId="Ttulo1">
    <w:name w:val="heading 1"/>
    <w:basedOn w:val="Normal"/>
    <w:next w:val="Normal"/>
    <w:uiPriority w:val="9"/>
    <w:qFormat w:val="1"/>
    <w:rsid w:val="004F0F51"/>
    <w:pPr>
      <w:keepNext w:val="1"/>
      <w:jc w:val="center"/>
      <w:outlineLvl w:val="0"/>
    </w:pPr>
    <w:rPr>
      <w:rFonts w:ascii="Comic Sans MS" w:hAnsi="Comic Sans MS"/>
      <w:i w:val="1"/>
      <w:i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4F0F51"/>
    <w:pPr>
      <w:keepNext w:val="1"/>
      <w:outlineLvl w:val="1"/>
    </w:pPr>
    <w:rPr>
      <w:rFonts w:ascii="Comic Sans MS" w:hAnsi="Comic Sans MS"/>
      <w:b w:val="1"/>
      <w:bCs w:val="1"/>
      <w:sz w:val="2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arter"/>
    <w:uiPriority w:val="10"/>
    <w:qFormat w:val="1"/>
    <w:rsid w:val="004F0F51"/>
    <w:pPr>
      <w:jc w:val="center"/>
    </w:pPr>
    <w:rPr>
      <w:rFonts w:ascii="Comic Sans MS" w:hAnsi="Comic Sans MS"/>
      <w:b w:val="1"/>
      <w:bCs w:val="1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arter"/>
    <w:uiPriority w:val="99"/>
    <w:rsid w:val="004F0F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F0F5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 w:val="1"/>
    <w:rsid w:val="00593E62"/>
    <w:rPr>
      <w:rFonts w:ascii="Tahoma" w:cs="Tahoma" w:hAnsi="Tahoma"/>
      <w:sz w:val="16"/>
      <w:szCs w:val="16"/>
    </w:rPr>
  </w:style>
  <w:style w:type="table" w:styleId="TabelacomGrelha">
    <w:name w:val="Table Grid"/>
    <w:basedOn w:val="Tabelanormal"/>
    <w:uiPriority w:val="59"/>
    <w:rsid w:val="00B262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abealhoCarter" w:customStyle="1">
    <w:name w:val="Cabeçalho Caráter"/>
    <w:basedOn w:val="Tipodeletrapredefinidodopargrafo"/>
    <w:link w:val="Cabealho"/>
    <w:uiPriority w:val="99"/>
    <w:rsid w:val="003C3D64"/>
    <w:rPr>
      <w:sz w:val="24"/>
      <w:szCs w:val="24"/>
    </w:rPr>
  </w:style>
  <w:style w:type="character" w:styleId="TtuloCarter" w:customStyle="1">
    <w:name w:val="Título Caráter"/>
    <w:basedOn w:val="Tipodeletrapredefinidodopargrafo"/>
    <w:link w:val="Ttulo"/>
    <w:rsid w:val="003C3D64"/>
    <w:rPr>
      <w:rFonts w:ascii="Comic Sans MS" w:hAnsi="Comic Sans MS"/>
      <w:b w:val="1"/>
      <w:bCs w:val="1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unhideWhenUsed w:val="1"/>
    <w:rsid w:val="00EA2E5B"/>
    <w:rPr>
      <w:color w:val="808080"/>
    </w:rPr>
  </w:style>
  <w:style w:type="character" w:styleId="Estilooficio1" w:customStyle="1">
    <w:name w:val="Estilo oficio 1"/>
    <w:basedOn w:val="Tipodeletrapredefinidodopargrafo"/>
    <w:uiPriority w:val="1"/>
    <w:rsid w:val="00101EF1"/>
    <w:rPr>
      <w:rFonts w:asciiTheme="minorHAnsi" w:hAnsiTheme="minorHAnsi"/>
      <w:b w:val="1"/>
      <w:color w:val="f2f2f2" w:themeColor="background1" w:themeShade="0000F2"/>
      <w:sz w:val="20"/>
    </w:rPr>
  </w:style>
  <w:style w:type="character" w:styleId="Estilooficioq" w:customStyle="1">
    <w:name w:val="Estilo oficio q"/>
    <w:basedOn w:val="Estilooficio1"/>
    <w:uiPriority w:val="1"/>
    <w:rsid w:val="00101EF1"/>
    <w:rPr>
      <w:rFonts w:asciiTheme="minorHAnsi" w:hAnsiTheme="minorHAnsi"/>
      <w:b w:val="1"/>
      <w:color w:val="auto"/>
      <w:sz w:val="22"/>
    </w:rPr>
  </w:style>
  <w:style w:type="character" w:styleId="Estilo1oficio1" w:customStyle="1">
    <w:name w:val="Estilo1 oficio 1"/>
    <w:basedOn w:val="Estilooficio1"/>
    <w:uiPriority w:val="1"/>
    <w:rsid w:val="00101EF1"/>
    <w:rPr>
      <w:rFonts w:asciiTheme="minorHAnsi" w:hAnsiTheme="minorHAnsi"/>
      <w:b w:val="1"/>
      <w:color w:val="auto"/>
      <w:sz w:val="20"/>
    </w:rPr>
  </w:style>
  <w:style w:type="character" w:styleId="Estilooficio" w:customStyle="1">
    <w:name w:val="Estilo oficio"/>
    <w:basedOn w:val="Estilooficioq"/>
    <w:uiPriority w:val="1"/>
    <w:rsid w:val="00101EF1"/>
    <w:rPr>
      <w:rFonts w:asciiTheme="minorHAnsi" w:hAnsiTheme="minorHAnsi"/>
      <w:b w:val="0"/>
      <w:color w:val="auto"/>
      <w:sz w:val="20"/>
    </w:rPr>
  </w:style>
  <w:style w:type="character" w:styleId="Estilo1" w:customStyle="1">
    <w:name w:val="Estilo1"/>
    <w:basedOn w:val="Tipodeletrapredefinidodopargrafo"/>
    <w:uiPriority w:val="1"/>
    <w:rsid w:val="00101EF1"/>
    <w:rPr>
      <w:rFonts w:asciiTheme="minorHAnsi" w:hAnsiTheme="minorHAnsi"/>
      <w:b w:val="1"/>
      <w:sz w:val="20"/>
    </w:rPr>
  </w:style>
  <w:style w:type="character" w:styleId="Estilo2" w:customStyle="1">
    <w:name w:val="Estilo2"/>
    <w:basedOn w:val="Tipodeletrapredefinidodopargrafo"/>
    <w:uiPriority w:val="1"/>
    <w:rsid w:val="00101EF1"/>
    <w:rPr>
      <w:rFonts w:asciiTheme="minorHAnsi" w:hAnsiTheme="minorHAnsi"/>
      <w:sz w:val="20"/>
    </w:rPr>
  </w:style>
  <w:style w:type="character" w:styleId="RodapCarter" w:customStyle="1">
    <w:name w:val="Rodapé Caráter"/>
    <w:basedOn w:val="Tipodeletrapredefinidodopargrafo"/>
    <w:link w:val="Rodap"/>
    <w:uiPriority w:val="99"/>
    <w:rsid w:val="00AC3039"/>
    <w:rPr>
      <w:sz w:val="24"/>
      <w:szCs w:val="24"/>
      <w:lang w:bidi="ar-SA" w:eastAsia="en-US"/>
    </w:rPr>
  </w:style>
  <w:style w:type="character" w:styleId="Estilo10" w:customStyle="1">
    <w:name w:val="Estilo10"/>
    <w:basedOn w:val="Tipodeletrapredefinidodopargrafo"/>
    <w:uiPriority w:val="1"/>
    <w:rsid w:val="00AC3039"/>
    <w:rPr>
      <w:rFonts w:asciiTheme="minorHAnsi" w:hAnsiTheme="minorHAnsi"/>
      <w:b w:val="1"/>
      <w:sz w:val="24"/>
      <w:szCs w:val="24"/>
      <w:lang w:eastAsia="pt-PT"/>
    </w:rPr>
  </w:style>
  <w:style w:type="character" w:styleId="Estilo15" w:customStyle="1">
    <w:name w:val="Estilo15"/>
    <w:basedOn w:val="TtuloCarter"/>
    <w:uiPriority w:val="1"/>
    <w:rsid w:val="00AC3039"/>
    <w:rPr>
      <w:rFonts w:ascii="Calibri" w:hAnsi="Calibri"/>
      <w:b w:val="1"/>
      <w:bCs w:val="1"/>
      <w:sz w:val="24"/>
      <w:szCs w:val="24"/>
      <w:lang w:eastAsia="pt-PT"/>
    </w:rPr>
  </w:style>
  <w:style w:type="character" w:styleId="Estilo3" w:customStyle="1">
    <w:name w:val="Estilo3"/>
    <w:basedOn w:val="Tipodeletrapredefinidodopargrafo"/>
    <w:uiPriority w:val="1"/>
    <w:rsid w:val="0061589F"/>
    <w:rPr>
      <w:rFonts w:asciiTheme="minorHAnsi" w:hAnsiTheme="minorHAnsi"/>
      <w:sz w:val="22"/>
    </w:rPr>
  </w:style>
  <w:style w:type="character" w:styleId="Estilo4" w:customStyle="1">
    <w:name w:val="Estilo4"/>
    <w:basedOn w:val="Tipodeletrapredefinidodopargrafo"/>
    <w:uiPriority w:val="1"/>
    <w:rsid w:val="0061589F"/>
    <w:rPr>
      <w:rFonts w:asciiTheme="minorHAnsi" w:hAnsiTheme="minorHAnsi"/>
      <w:sz w:val="22"/>
    </w:rPr>
  </w:style>
  <w:style w:type="character" w:styleId="Estilo5" w:customStyle="1">
    <w:name w:val="Estilo5"/>
    <w:basedOn w:val="Tipodeletrapredefinidodopargrafo"/>
    <w:uiPriority w:val="1"/>
    <w:rsid w:val="0061589F"/>
    <w:rPr>
      <w:rFonts w:asciiTheme="minorHAnsi" w:hAnsiTheme="minorHAnsi"/>
      <w:b w:val="1"/>
      <w:sz w:val="22"/>
    </w:rPr>
  </w:style>
  <w:style w:type="character" w:styleId="Estilo6" w:customStyle="1">
    <w:name w:val="Estilo6"/>
    <w:basedOn w:val="Tipodeletrapredefinidodopargrafo"/>
    <w:uiPriority w:val="1"/>
    <w:rsid w:val="0061589F"/>
    <w:rPr>
      <w:rFonts w:asciiTheme="minorHAnsi" w:hAnsiTheme="minorHAnsi"/>
      <w:sz w:val="22"/>
    </w:rPr>
  </w:style>
  <w:style w:type="paragraph" w:styleId="calibri11" w:customStyle="1">
    <w:name w:val="calibri11"/>
    <w:basedOn w:val="Cabealho"/>
    <w:link w:val="calibri11Carcter"/>
    <w:qFormat w:val="1"/>
    <w:rsid w:val="00A82CE1"/>
    <w:pPr>
      <w:tabs>
        <w:tab w:val="clear" w:pos="4252"/>
        <w:tab w:val="clear" w:pos="8504"/>
      </w:tabs>
    </w:pPr>
    <w:rPr>
      <w:rFonts w:asciiTheme="minorHAnsi" w:hAnsiTheme="minorHAnsi"/>
    </w:rPr>
  </w:style>
  <w:style w:type="character" w:styleId="calibri11Carcter" w:customStyle="1">
    <w:name w:val="calibri11 Carácter"/>
    <w:basedOn w:val="CabealhoCarter"/>
    <w:link w:val="calibri11"/>
    <w:rsid w:val="00A82CE1"/>
    <w:rPr>
      <w:rFonts w:asciiTheme="minorHAnsi" w:hAnsiTheme="minorHAnsi"/>
      <w:sz w:val="22"/>
      <w:szCs w:val="24"/>
      <w:lang w:bidi="ar-SA" w:eastAsia="en-US"/>
    </w:rPr>
  </w:style>
  <w:style w:type="character" w:styleId="trebuchet10" w:customStyle="1">
    <w:name w:val="trebuchet10"/>
    <w:basedOn w:val="Tipodeletrapredefinidodopargrafo"/>
    <w:uiPriority w:val="1"/>
    <w:rsid w:val="00771FFB"/>
    <w:rPr>
      <w:rFonts w:ascii="Trebuchet MS" w:hAnsi="Trebuchet MS"/>
      <w:b w:val="1"/>
      <w:sz w:val="20"/>
    </w:rPr>
  </w:style>
  <w:style w:type="character" w:styleId="trebuchet10normal" w:customStyle="1">
    <w:name w:val="trebuchet10 normal"/>
    <w:basedOn w:val="Tipodeletrapredefinidodopargrafo"/>
    <w:uiPriority w:val="1"/>
    <w:rsid w:val="00771FFB"/>
    <w:rPr>
      <w:rFonts w:ascii="Trebuchet MS" w:hAnsi="Trebuchet MS"/>
      <w:sz w:val="20"/>
    </w:rPr>
  </w:style>
  <w:style w:type="character" w:styleId="Estilo7" w:customStyle="1">
    <w:name w:val="Estilo7"/>
    <w:basedOn w:val="Tipodeletrapredefinidodopargrafo"/>
    <w:uiPriority w:val="1"/>
    <w:rsid w:val="005C3465"/>
    <w:rPr>
      <w:rFonts w:ascii="Trebuchet MS" w:hAnsi="Trebuchet MS"/>
      <w:b w:val="1"/>
      <w:smallCaps w:val="1"/>
      <w:dstrike w:val="0"/>
      <w:color w:val="595959" w:themeColor="text1" w:themeTint="0000A6"/>
      <w:sz w:val="28"/>
      <w:vertAlign w:val="baseline"/>
      <w14:shadow w14:blurRad="50800" w14:sx="100000" w14:algn="tl" w14:dir="2700000" w14:dist="38100" w14:sy="100000">
        <w14:srgbClr w14:val="000000">
          <w14:alpha w14:val="60000"/>
        </w14:srgbClr>
      </w14:shadow>
    </w:rPr>
  </w:style>
  <w:style w:type="paragraph" w:styleId="PargrafodaLista">
    <w:name w:val="List Paragraph"/>
    <w:basedOn w:val="Normal"/>
    <w:uiPriority w:val="34"/>
    <w:qFormat w:val="1"/>
    <w:rsid w:val="003C4A66"/>
    <w:pPr>
      <w:ind w:left="720"/>
      <w:contextualSpacing w:val="1"/>
    </w:pPr>
  </w:style>
  <w:style w:type="paragraph" w:styleId="SemEspaamento">
    <w:name w:val="No Spacing"/>
    <w:uiPriority w:val="99"/>
    <w:qFormat w:val="1"/>
    <w:rsid w:val="002F5DA4"/>
    <w:rPr>
      <w:rFonts w:cstheme="minorBidi" w:eastAsiaTheme="minorHAnsi"/>
      <w:lang w:eastAsia="en-US"/>
    </w:rPr>
  </w:style>
  <w:style w:type="table" w:styleId="ListaClara-Cor2">
    <w:name w:val="Light List Accent 2"/>
    <w:basedOn w:val="Tabelanormal"/>
    <w:uiPriority w:val="66"/>
    <w:rsid w:val="002F5DA4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paragraph" w:styleId="Default" w:customStyle="1">
    <w:name w:val="Default"/>
    <w:rsid w:val="00D4429A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85.0" w:type="dxa"/>
        <w:right w:w="8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85.0" w:type="dxa"/>
        <w:right w:w="8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85.0" w:type="dxa"/>
        <w:right w:w="8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0XQooE/fFtQ44CTQFaM03dTmxA==">CgMxLjAyCWlkLmdqZGd4czIKaWQuMzBqMHpsbDIJaC4zMGowemxsMghoLmdqZGd4czIKaWQuMWZvYjl0ZTIKaWQuM3pueXNoNzIKaWQuMmV0OTJwMDIJaWQudHlqY3d0MgloLjFmb2I5dGU4AHIhMVpRM2xPMFF1bDh3ZzFQTUtrSFdxQ3YyQ2FfVGhoSDBN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2024-06-25T14:44:00Z</dcterms:created>
  <dc:creator>Luís Rino</dc:creator>
</cp:coreProperties>
</file>